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ECD7F" w14:textId="69EE8DB5" w:rsidR="008D17DA" w:rsidRPr="005D673D" w:rsidRDefault="008D17DA" w:rsidP="008D17DA">
      <w:pPr>
        <w:ind w:firstLine="708"/>
        <w:jc w:val="center"/>
        <w:rPr>
          <w:rFonts w:ascii="Times New Roman" w:hAnsi="Times New Roman" w:cs="Times New Roman"/>
          <w:b/>
          <w:bCs/>
          <w:sz w:val="28"/>
          <w:szCs w:val="28"/>
          <w:lang w:val="uk-UA"/>
        </w:rPr>
      </w:pPr>
      <w:bookmarkStart w:id="0" w:name="_GoBack"/>
      <w:bookmarkEnd w:id="0"/>
      <w:r w:rsidRPr="005D673D">
        <w:rPr>
          <w:rFonts w:ascii="Times New Roman" w:hAnsi="Times New Roman" w:cs="Times New Roman"/>
          <w:b/>
          <w:bCs/>
          <w:sz w:val="28"/>
          <w:szCs w:val="28"/>
          <w:lang w:val="uk-UA"/>
        </w:rPr>
        <w:t>ІНФОРМА</w:t>
      </w:r>
      <w:r w:rsidR="00EE5068">
        <w:rPr>
          <w:rFonts w:ascii="Times New Roman" w:hAnsi="Times New Roman" w:cs="Times New Roman"/>
          <w:b/>
          <w:bCs/>
          <w:sz w:val="28"/>
          <w:szCs w:val="28"/>
          <w:lang w:val="uk-UA"/>
        </w:rPr>
        <w:t>Ц</w:t>
      </w:r>
      <w:r w:rsidRPr="005D673D">
        <w:rPr>
          <w:rFonts w:ascii="Times New Roman" w:hAnsi="Times New Roman" w:cs="Times New Roman"/>
          <w:b/>
          <w:bCs/>
          <w:sz w:val="28"/>
          <w:szCs w:val="28"/>
          <w:lang w:val="uk-UA"/>
        </w:rPr>
        <w:t>ІЙНА  ПАМ’ЯТКА</w:t>
      </w:r>
    </w:p>
    <w:p w14:paraId="734D21F9" w14:textId="77777777" w:rsidR="008D17DA" w:rsidRDefault="008D17DA" w:rsidP="008D17DA">
      <w:pPr>
        <w:ind w:firstLine="708"/>
        <w:jc w:val="both"/>
        <w:rPr>
          <w:lang w:val="uk-UA"/>
        </w:rPr>
      </w:pPr>
    </w:p>
    <w:p w14:paraId="6AA4D731" w14:textId="77777777" w:rsidR="008D17DA" w:rsidRPr="008D17DA" w:rsidRDefault="008D17DA" w:rsidP="008D17DA">
      <w:pPr>
        <w:jc w:val="both"/>
        <w:rPr>
          <w:rFonts w:ascii="Times New Roman" w:hAnsi="Times New Roman" w:cs="Times New Roman"/>
          <w:b/>
          <w:bCs/>
          <w:i/>
          <w:iCs/>
          <w:sz w:val="28"/>
          <w:szCs w:val="28"/>
          <w:lang w:val="uk-UA"/>
        </w:rPr>
      </w:pPr>
      <w:r w:rsidRPr="008D17DA">
        <w:rPr>
          <w:rFonts w:ascii="Times New Roman" w:hAnsi="Times New Roman" w:cs="Times New Roman"/>
          <w:b/>
          <w:bCs/>
          <w:i/>
          <w:iCs/>
          <w:sz w:val="28"/>
          <w:szCs w:val="28"/>
          <w:lang w:val="uk-UA"/>
        </w:rPr>
        <w:t xml:space="preserve">Що потрібно знати про </w:t>
      </w:r>
      <w:proofErr w:type="spellStart"/>
      <w:r w:rsidRPr="008D17DA">
        <w:rPr>
          <w:rFonts w:ascii="Times New Roman" w:hAnsi="Times New Roman" w:cs="Times New Roman"/>
          <w:b/>
          <w:bCs/>
          <w:i/>
          <w:iCs/>
          <w:sz w:val="28"/>
          <w:szCs w:val="28"/>
          <w:lang w:val="uk-UA"/>
        </w:rPr>
        <w:t>ґендерно</w:t>
      </w:r>
      <w:proofErr w:type="spellEnd"/>
      <w:r w:rsidRPr="008D17DA">
        <w:rPr>
          <w:rFonts w:ascii="Times New Roman" w:hAnsi="Times New Roman" w:cs="Times New Roman"/>
          <w:b/>
          <w:bCs/>
          <w:i/>
          <w:iCs/>
          <w:sz w:val="28"/>
          <w:szCs w:val="28"/>
          <w:lang w:val="uk-UA"/>
        </w:rPr>
        <w:t xml:space="preserve"> зумовлене насильство (ҐЗН)?</w:t>
      </w:r>
    </w:p>
    <w:p w14:paraId="50E06C2F"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proofErr w:type="spellStart"/>
      <w:r w:rsidRPr="008D17DA">
        <w:rPr>
          <w:rFonts w:ascii="Times New Roman" w:hAnsi="Times New Roman" w:cs="Times New Roman"/>
          <w:sz w:val="28"/>
          <w:szCs w:val="28"/>
          <w:lang w:val="uk-UA"/>
        </w:rPr>
        <w:t>Ґендерно</w:t>
      </w:r>
      <w:proofErr w:type="spellEnd"/>
      <w:r w:rsidRPr="008D17DA">
        <w:rPr>
          <w:rFonts w:ascii="Times New Roman" w:hAnsi="Times New Roman" w:cs="Times New Roman"/>
          <w:sz w:val="28"/>
          <w:szCs w:val="28"/>
          <w:lang w:val="uk-UA"/>
        </w:rPr>
        <w:t xml:space="preserve"> зумовлене насильство (ҐЗН) — це проблема у сферах громадського здоров’я, ґендерної рівності та прав людини.</w:t>
      </w:r>
    </w:p>
    <w:p w14:paraId="4CA32ACE"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Кожна третя жінка у світі зазнає тієї чи іншої форми ҐЗН.</w:t>
      </w:r>
    </w:p>
    <w:p w14:paraId="2AADF19C"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 xml:space="preserve">В Україні </w:t>
      </w:r>
      <w:r w:rsidRPr="008D17DA">
        <w:rPr>
          <w:rFonts w:ascii="Times New Roman" w:hAnsi="Times New Roman" w:cs="Times New Roman"/>
          <w:color w:val="000000"/>
          <w:sz w:val="28"/>
          <w:szCs w:val="28"/>
          <w:lang w:val="uk-UA"/>
        </w:rPr>
        <w:t>18% жінок та дівчат віком від 15 до 49 років зазнавали насильства з боку інтимного партнера. При цьому існує ймовірність того, що цей показник є заниженим, оскільки жінки часто не повідомляють про такі випадки через стигматизацію або страх помсти.</w:t>
      </w:r>
    </w:p>
    <w:p w14:paraId="6E1AC02A"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Проблема ҐЗН стає гострішою в умовах надзвичайних ситуацій. Наочним прикладом є поточний конфлікт. Її загострення відбувається на фоні обмеження прав жінок на пересування, доступу до послуг із охорони здоров’я або інших можливостей ухвалення рішень, які впливають на їхнє життя.</w:t>
      </w:r>
    </w:p>
    <w:p w14:paraId="134B0AF0"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 xml:space="preserve">Від ҐЗН може постраждати будь-хто, однак для </w:t>
      </w:r>
      <w:r w:rsidRPr="008D17DA">
        <w:rPr>
          <w:rFonts w:ascii="Times New Roman" w:hAnsi="Times New Roman" w:cs="Times New Roman"/>
          <w:color w:val="000000"/>
          <w:sz w:val="28"/>
          <w:szCs w:val="28"/>
          <w:lang w:val="uk-UA"/>
        </w:rPr>
        <w:t>дівчат-підлітків, жінок із інвалідністю, жінок старшого віку, жінок та дівчат, які живуть із ВІЛ, а також представниць спільноти ЛГБТК+ існує підвищений ризик через взаємопов’язані форми вразливості. Унаслідок цього вони мають обмежений доступ до будь-якої підтримки.</w:t>
      </w:r>
    </w:p>
    <w:p w14:paraId="40EF6072"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eastAsia="Calibri" w:hAnsi="Times New Roman" w:cs="Times New Roman"/>
          <w:color w:val="000000"/>
          <w:sz w:val="28"/>
          <w:szCs w:val="28"/>
          <w:lang w:val="uk-UA"/>
        </w:rPr>
        <w:t>На жаль, постраждалих від ҐЗН постійно звинувачують у тому, що вони опинилися не в тому місці, були непристойно вдягнені, ідентифікували себе з певною групою або винесли на загал «домашні» проблеми. Так не має бути! Ніщо не виправдовує жодної форми насильства щодо жінки або дівчини. Насильство, незалежно від того, чи вчиняється воно публічно або приватно, є неприпустимим і порушує права постраждалої людини.</w:t>
      </w:r>
    </w:p>
    <w:p w14:paraId="3A53C54A" w14:textId="77777777" w:rsidR="008D17DA" w:rsidRPr="008D17DA" w:rsidRDefault="008D17DA" w:rsidP="008D17DA">
      <w:pPr>
        <w:pStyle w:val="a4"/>
        <w:numPr>
          <w:ilvl w:val="0"/>
          <w:numId w:val="2"/>
        </w:numPr>
        <w:jc w:val="both"/>
        <w:rPr>
          <w:rFonts w:ascii="Times New Roman" w:hAnsi="Times New Roman" w:cs="Times New Roman"/>
          <w:sz w:val="28"/>
          <w:szCs w:val="28"/>
          <w:lang w:val="uk-UA"/>
        </w:rPr>
      </w:pPr>
      <w:r w:rsidRPr="008D17DA">
        <w:rPr>
          <w:rFonts w:ascii="Times New Roman" w:eastAsia="Calibri" w:hAnsi="Times New Roman" w:cs="Times New Roman"/>
          <w:color w:val="000000"/>
          <w:sz w:val="28"/>
          <w:szCs w:val="28"/>
          <w:lang w:val="uk-UA"/>
        </w:rPr>
        <w:t>ҐЗН має багато форм: це може бути емоційне знущання, фізичне насильство, сексуальне насильство, включаючи зґвалтування й інші форми сексуального насильства, пов’язані з конфліктом, вербальне насильство та соціально-економічне насильство.</w:t>
      </w:r>
    </w:p>
    <w:p w14:paraId="3AC4737C" w14:textId="77777777" w:rsidR="008D17DA" w:rsidRPr="008D17DA" w:rsidRDefault="008D17DA" w:rsidP="008D17DA">
      <w:pPr>
        <w:jc w:val="both"/>
        <w:rPr>
          <w:rFonts w:ascii="Times New Roman" w:hAnsi="Times New Roman" w:cs="Times New Roman"/>
          <w:b/>
          <w:bCs/>
          <w:i/>
          <w:iCs/>
          <w:sz w:val="28"/>
          <w:szCs w:val="28"/>
          <w:lang w:val="uk-UA"/>
        </w:rPr>
      </w:pPr>
      <w:r w:rsidRPr="008D17DA">
        <w:rPr>
          <w:rFonts w:ascii="Times New Roman" w:hAnsi="Times New Roman" w:cs="Times New Roman"/>
          <w:b/>
          <w:bCs/>
          <w:i/>
          <w:iCs/>
          <w:sz w:val="28"/>
          <w:szCs w:val="28"/>
          <w:lang w:val="uk-UA"/>
        </w:rPr>
        <w:t>Що робити, якщо ВИ постраждали від насильства?</w:t>
      </w:r>
    </w:p>
    <w:p w14:paraId="1D8F4074" w14:textId="77777777" w:rsidR="008D17DA" w:rsidRPr="008D17DA" w:rsidRDefault="008D17DA" w:rsidP="008D17DA">
      <w:pPr>
        <w:pStyle w:val="a4"/>
        <w:numPr>
          <w:ilvl w:val="0"/>
          <w:numId w:val="5"/>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Якщо ви зазнали насильства, ПАМ’ЯТАЙТЕ: ви НЕ самотні і НЕ винні в тому, що сталося.</w:t>
      </w:r>
    </w:p>
    <w:p w14:paraId="1BA864E7" w14:textId="77777777" w:rsidR="008D17DA" w:rsidRPr="008D17DA" w:rsidRDefault="008D17DA" w:rsidP="008D17DA">
      <w:pPr>
        <w:pStyle w:val="a4"/>
        <w:numPr>
          <w:ilvl w:val="0"/>
          <w:numId w:val="5"/>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Зверніться по медичну допомогу до найближчого закладу охорони здоров’я.</w:t>
      </w:r>
    </w:p>
    <w:p w14:paraId="2633C5B1" w14:textId="77777777" w:rsidR="008D17DA" w:rsidRPr="008D17DA" w:rsidRDefault="008D17DA" w:rsidP="008D17DA">
      <w:pPr>
        <w:pStyle w:val="a4"/>
        <w:numPr>
          <w:ilvl w:val="0"/>
          <w:numId w:val="5"/>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Якщо це безпечно, попросіть підтримки у сім’ї, друзів або сусідів.</w:t>
      </w:r>
    </w:p>
    <w:p w14:paraId="2B33CDA0" w14:textId="77777777" w:rsidR="008D17DA" w:rsidRPr="008D17DA" w:rsidRDefault="008D17DA" w:rsidP="008D17DA">
      <w:pPr>
        <w:pStyle w:val="a4"/>
        <w:numPr>
          <w:ilvl w:val="0"/>
          <w:numId w:val="5"/>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lastRenderedPageBreak/>
        <w:t xml:space="preserve">Ви також можете звернутися по підтримку до інших спеціалізованих служб або зателефонувати на гарячу лінію </w:t>
      </w:r>
      <w:r w:rsidRPr="008D17DA">
        <w:rPr>
          <w:rFonts w:ascii="Times New Roman" w:hAnsi="Times New Roman" w:cs="Times New Roman"/>
          <w:b/>
          <w:bCs/>
          <w:sz w:val="28"/>
          <w:szCs w:val="28"/>
          <w:lang w:val="uk-UA"/>
        </w:rPr>
        <w:t>(0 800 500 335),</w:t>
      </w:r>
      <w:r w:rsidRPr="008D17DA">
        <w:rPr>
          <w:rFonts w:ascii="Times New Roman" w:hAnsi="Times New Roman" w:cs="Times New Roman"/>
          <w:sz w:val="28"/>
          <w:szCs w:val="28"/>
          <w:lang w:val="uk-UA"/>
        </w:rPr>
        <w:t xml:space="preserve"> яка допомагає постраждалим від ҐЗН в отриманні необхідної допомоги, у тому числі направлень до фахівців.</w:t>
      </w:r>
    </w:p>
    <w:p w14:paraId="7D64410C" w14:textId="77777777" w:rsidR="008D17DA" w:rsidRPr="008D17DA" w:rsidRDefault="008D17DA" w:rsidP="008D17DA">
      <w:pPr>
        <w:jc w:val="both"/>
        <w:rPr>
          <w:rFonts w:ascii="Times New Roman" w:hAnsi="Times New Roman" w:cs="Times New Roman"/>
          <w:b/>
          <w:bCs/>
          <w:i/>
          <w:iCs/>
          <w:sz w:val="28"/>
          <w:szCs w:val="28"/>
          <w:lang w:val="uk-UA"/>
        </w:rPr>
      </w:pPr>
      <w:r w:rsidRPr="008D17DA">
        <w:rPr>
          <w:rFonts w:ascii="Times New Roman" w:hAnsi="Times New Roman" w:cs="Times New Roman"/>
          <w:b/>
          <w:bCs/>
          <w:i/>
          <w:iCs/>
          <w:sz w:val="28"/>
          <w:szCs w:val="28"/>
          <w:lang w:val="uk-UA"/>
        </w:rPr>
        <w:t>Що ви можете зробити, якщо ви стали свідком ҐЗН або занепокоєні тим, що хтось зазнає ҐЗН?</w:t>
      </w:r>
    </w:p>
    <w:p w14:paraId="0A2065F8" w14:textId="77777777" w:rsidR="008D17DA" w:rsidRPr="008D17DA" w:rsidRDefault="008D17DA" w:rsidP="008D17DA">
      <w:pPr>
        <w:pStyle w:val="a4"/>
        <w:numPr>
          <w:ilvl w:val="0"/>
          <w:numId w:val="4"/>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Кожен із нас може зробити свій внесок у запобігання ҐЗН щодо жінок і дівчат.</w:t>
      </w:r>
    </w:p>
    <w:p w14:paraId="17F49145" w14:textId="77777777" w:rsidR="008D17DA" w:rsidRPr="008D17DA" w:rsidRDefault="008D17DA" w:rsidP="008D17DA">
      <w:pPr>
        <w:pStyle w:val="a4"/>
        <w:numPr>
          <w:ilvl w:val="0"/>
          <w:numId w:val="4"/>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Підтримуйте зв’язок із жінкою або дівчиною, яка зазнає насильства. Переконайтеся, що це безпечно.</w:t>
      </w:r>
    </w:p>
    <w:p w14:paraId="1C75C40F" w14:textId="6F48DB98" w:rsidR="008D17DA" w:rsidRPr="008D17DA" w:rsidRDefault="008D17DA" w:rsidP="008D17DA">
      <w:pPr>
        <w:pStyle w:val="a4"/>
        <w:numPr>
          <w:ilvl w:val="0"/>
          <w:numId w:val="4"/>
        </w:numPr>
        <w:jc w:val="both"/>
        <w:rPr>
          <w:rFonts w:ascii="Times New Roman" w:hAnsi="Times New Roman" w:cs="Times New Roman"/>
          <w:sz w:val="28"/>
          <w:szCs w:val="28"/>
          <w:lang w:val="uk-UA"/>
        </w:rPr>
      </w:pPr>
      <w:r w:rsidRPr="008D17DA">
        <w:rPr>
          <w:rFonts w:ascii="Times New Roman" w:hAnsi="Times New Roman" w:cs="Times New Roman"/>
          <w:sz w:val="28"/>
          <w:szCs w:val="28"/>
          <w:lang w:val="uk-UA"/>
        </w:rPr>
        <w:t>Дізнайтеся, які послуги доступні для постраждалих від ҐЗН у вашому районі. Переконайтеся, що постраждала дала згоду на отримання цих послуг.</w:t>
      </w:r>
    </w:p>
    <w:p w14:paraId="6CEF2B91" w14:textId="306D601F" w:rsidR="008D17DA" w:rsidRDefault="008D17DA" w:rsidP="008D17DA">
      <w:pPr>
        <w:pStyle w:val="a4"/>
        <w:numPr>
          <w:ilvl w:val="0"/>
          <w:numId w:val="4"/>
        </w:numPr>
        <w:jc w:val="both"/>
        <w:rPr>
          <w:rFonts w:ascii="Times New Roman" w:hAnsi="Times New Roman" w:cs="Times New Roman"/>
          <w:sz w:val="28"/>
          <w:szCs w:val="28"/>
          <w:lang w:val="uk-UA"/>
        </w:rPr>
      </w:pPr>
      <w:proofErr w:type="spellStart"/>
      <w:r w:rsidRPr="008D17DA">
        <w:rPr>
          <w:rFonts w:ascii="Times New Roman" w:hAnsi="Times New Roman" w:cs="Times New Roman"/>
          <w:sz w:val="28"/>
          <w:szCs w:val="28"/>
          <w:lang w:val="uk-UA"/>
        </w:rPr>
        <w:t>Викличте</w:t>
      </w:r>
      <w:proofErr w:type="spellEnd"/>
      <w:r w:rsidRPr="008D17DA">
        <w:rPr>
          <w:rFonts w:ascii="Times New Roman" w:hAnsi="Times New Roman" w:cs="Times New Roman"/>
          <w:sz w:val="28"/>
          <w:szCs w:val="28"/>
          <w:lang w:val="uk-UA"/>
        </w:rPr>
        <w:t xml:space="preserve"> служби екстреної допомоги, якщо постраждалій потрібна невідкладна допомога. </w:t>
      </w:r>
      <w:r w:rsidRPr="008D17DA">
        <w:rPr>
          <w:rFonts w:ascii="Times New Roman" w:hAnsi="Times New Roman" w:cs="Times New Roman"/>
          <w:b/>
          <w:bCs/>
          <w:sz w:val="28"/>
          <w:szCs w:val="28"/>
          <w:lang w:val="uk-UA"/>
        </w:rPr>
        <w:t>0 800 500</w:t>
      </w:r>
      <w:r w:rsidR="009B4AA5">
        <w:rPr>
          <w:rFonts w:ascii="Times New Roman" w:hAnsi="Times New Roman" w:cs="Times New Roman"/>
          <w:b/>
          <w:bCs/>
          <w:sz w:val="28"/>
          <w:szCs w:val="28"/>
          <w:lang w:val="uk-UA"/>
        </w:rPr>
        <w:t> </w:t>
      </w:r>
      <w:r w:rsidRPr="008D17DA">
        <w:rPr>
          <w:rFonts w:ascii="Times New Roman" w:hAnsi="Times New Roman" w:cs="Times New Roman"/>
          <w:b/>
          <w:bCs/>
          <w:sz w:val="28"/>
          <w:szCs w:val="28"/>
          <w:lang w:val="uk-UA"/>
        </w:rPr>
        <w:t>335</w:t>
      </w:r>
      <w:r w:rsidRPr="008D17DA">
        <w:rPr>
          <w:rFonts w:ascii="Times New Roman" w:hAnsi="Times New Roman" w:cs="Times New Roman"/>
          <w:sz w:val="28"/>
          <w:szCs w:val="28"/>
          <w:lang w:val="uk-UA"/>
        </w:rPr>
        <w:t xml:space="preserve"> </w:t>
      </w:r>
    </w:p>
    <w:p w14:paraId="6652A332" w14:textId="2537C5BE" w:rsidR="00174BFE" w:rsidRDefault="00174BFE" w:rsidP="003D51ED">
      <w:pPr>
        <w:jc w:val="both"/>
        <w:rPr>
          <w:rFonts w:ascii="Times New Roman" w:hAnsi="Times New Roman" w:cs="Times New Roman"/>
          <w:sz w:val="28"/>
          <w:szCs w:val="28"/>
          <w:lang w:val="uk-UA"/>
        </w:rPr>
      </w:pPr>
      <w:r w:rsidRPr="00174BFE">
        <w:rPr>
          <w:rFonts w:ascii="Times New Roman" w:hAnsi="Times New Roman" w:cs="Times New Roman"/>
          <w:noProof/>
          <w:sz w:val="28"/>
          <w:szCs w:val="28"/>
          <w:lang w:val="uk-UA" w:eastAsia="uk-UA"/>
        </w:rPr>
        <w:drawing>
          <wp:anchor distT="0" distB="0" distL="114300" distR="114300" simplePos="0" relativeHeight="251659264" behindDoc="0" locked="0" layoutInCell="1" allowOverlap="1" wp14:anchorId="67A9E0F0" wp14:editId="0FD310A8">
            <wp:simplePos x="0" y="0"/>
            <wp:positionH relativeFrom="margin">
              <wp:align>left</wp:align>
            </wp:positionH>
            <wp:positionV relativeFrom="paragraph">
              <wp:posOffset>320675</wp:posOffset>
            </wp:positionV>
            <wp:extent cx="6527800" cy="3671570"/>
            <wp:effectExtent l="0" t="0" r="6350" b="508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27800" cy="3671570"/>
                    </a:xfrm>
                    <a:prstGeom prst="rect">
                      <a:avLst/>
                    </a:prstGeom>
                  </pic:spPr>
                </pic:pic>
              </a:graphicData>
            </a:graphic>
            <wp14:sizeRelH relativeFrom="margin">
              <wp14:pctWidth>0</wp14:pctWidth>
            </wp14:sizeRelH>
            <wp14:sizeRelV relativeFrom="margin">
              <wp14:pctHeight>0</wp14:pctHeight>
            </wp14:sizeRelV>
          </wp:anchor>
        </w:drawing>
      </w:r>
    </w:p>
    <w:sectPr w:rsidR="00174BFE" w:rsidSect="00A25F50">
      <w:pgSz w:w="12240" w:h="15840"/>
      <w:pgMar w:top="1134"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F6730"/>
    <w:multiLevelType w:val="hybridMultilevel"/>
    <w:tmpl w:val="F864A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10D76"/>
    <w:multiLevelType w:val="hybridMultilevel"/>
    <w:tmpl w:val="3B8820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737AA"/>
    <w:multiLevelType w:val="multilevel"/>
    <w:tmpl w:val="51A4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B064D"/>
    <w:multiLevelType w:val="hybridMultilevel"/>
    <w:tmpl w:val="B00E88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55093"/>
    <w:multiLevelType w:val="hybridMultilevel"/>
    <w:tmpl w:val="AB66D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4FD"/>
    <w:rsid w:val="0007121C"/>
    <w:rsid w:val="00174BFE"/>
    <w:rsid w:val="00320F8B"/>
    <w:rsid w:val="0034264A"/>
    <w:rsid w:val="003A6FAF"/>
    <w:rsid w:val="003D51ED"/>
    <w:rsid w:val="00575C6F"/>
    <w:rsid w:val="005B1871"/>
    <w:rsid w:val="005D673D"/>
    <w:rsid w:val="006724FD"/>
    <w:rsid w:val="00720789"/>
    <w:rsid w:val="008905FA"/>
    <w:rsid w:val="008B25C2"/>
    <w:rsid w:val="008D17DA"/>
    <w:rsid w:val="00946F9C"/>
    <w:rsid w:val="00994D85"/>
    <w:rsid w:val="009B4AA5"/>
    <w:rsid w:val="00A25F50"/>
    <w:rsid w:val="00AA716F"/>
    <w:rsid w:val="00B72AA3"/>
    <w:rsid w:val="00BD44A3"/>
    <w:rsid w:val="00CB3C9D"/>
    <w:rsid w:val="00E00DD3"/>
    <w:rsid w:val="00E973AE"/>
    <w:rsid w:val="00EE5068"/>
    <w:rsid w:val="00FD42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660A"/>
  <w15:chartTrackingRefBased/>
  <w15:docId w15:val="{644F4D34-BCCE-4C9A-9C5D-C2AFCA70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ru-RU"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5F50"/>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5F50"/>
    <w:pPr>
      <w:spacing w:after="0" w:line="240" w:lineRule="auto"/>
    </w:pPr>
  </w:style>
  <w:style w:type="character" w:customStyle="1" w:styleId="10">
    <w:name w:val="Заголовок 1 Знак"/>
    <w:basedOn w:val="a0"/>
    <w:link w:val="1"/>
    <w:uiPriority w:val="9"/>
    <w:rsid w:val="00A25F50"/>
    <w:rPr>
      <w:rFonts w:asciiTheme="majorHAnsi" w:eastAsiaTheme="majorEastAsia" w:hAnsiTheme="majorHAnsi" w:cstheme="majorBidi"/>
      <w:color w:val="374C80" w:themeColor="accent1" w:themeShade="BF"/>
      <w:sz w:val="32"/>
      <w:szCs w:val="32"/>
    </w:rPr>
  </w:style>
  <w:style w:type="paragraph" w:styleId="a4">
    <w:name w:val="List Paragraph"/>
    <w:basedOn w:val="a"/>
    <w:uiPriority w:val="34"/>
    <w:qFormat/>
    <w:rsid w:val="008D17DA"/>
    <w:pPr>
      <w:ind w:left="720"/>
      <w:contextualSpacing/>
    </w:pPr>
    <w:rPr>
      <w:rFonts w:eastAsiaTheme="minorHAnsi"/>
      <w:kern w:val="0"/>
      <w:lang w:val="en-US" w:eastAsia="en-US"/>
      <w14:ligatures w14:val="none"/>
    </w:rPr>
  </w:style>
  <w:style w:type="character" w:styleId="a5">
    <w:name w:val="Hyperlink"/>
    <w:basedOn w:val="a0"/>
    <w:uiPriority w:val="99"/>
    <w:unhideWhenUsed/>
    <w:rsid w:val="003D51ED"/>
    <w:rPr>
      <w:color w:val="9454C3" w:themeColor="hyperlink"/>
      <w:u w:val="single"/>
    </w:rPr>
  </w:style>
  <w:style w:type="character" w:customStyle="1" w:styleId="UnresolvedMention">
    <w:name w:val="Unresolved Mention"/>
    <w:basedOn w:val="a0"/>
    <w:uiPriority w:val="99"/>
    <w:semiHidden/>
    <w:unhideWhenUsed/>
    <w:rsid w:val="003D5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B73C-F673-4610-9A83-74A89E25C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1760</Words>
  <Characters>1004</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dc:creator>
  <cp:keywords/>
  <dc:description/>
  <cp:lastModifiedBy>1</cp:lastModifiedBy>
  <cp:revision>2</cp:revision>
  <dcterms:created xsi:type="dcterms:W3CDTF">2023-11-28T17:29:00Z</dcterms:created>
  <dcterms:modified xsi:type="dcterms:W3CDTF">2023-11-28T17:29:00Z</dcterms:modified>
</cp:coreProperties>
</file>